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570E90">
        <w:t>10.11.2012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570E90">
        <w:rPr>
          <w:sz w:val="24"/>
          <w:szCs w:val="24"/>
        </w:rPr>
        <w:t xml:space="preserve"> Stromy – plody – zvířata v lese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 opakování učiva</w:t>
      </w:r>
    </w:p>
    <w:p w:rsidR="00570E90" w:rsidRDefault="00570E9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</w:t>
      </w:r>
      <w:bookmarkStart w:id="0" w:name="_GoBack"/>
      <w:bookmarkEnd w:id="0"/>
      <w:r>
        <w:rPr>
          <w:sz w:val="24"/>
          <w:szCs w:val="24"/>
        </w:rPr>
        <w:t xml:space="preserve"> lese a podzimu</w:t>
      </w: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570E90">
      <w:t>Y_32_INOVACE_v09-5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0F69EF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2013-11-06T11:43:00Z</cp:lastPrinted>
  <dcterms:created xsi:type="dcterms:W3CDTF">2013-11-06T11:44:00Z</dcterms:created>
  <dcterms:modified xsi:type="dcterms:W3CDTF">2013-11-06T11:44:00Z</dcterms:modified>
</cp:coreProperties>
</file>